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39" w:rsidRDefault="00DE7D01" w:rsidP="0076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4739">
        <w:rPr>
          <w:rFonts w:ascii="Times New Roman" w:hAnsi="Times New Roman" w:cs="Times New Roman"/>
          <w:b/>
          <w:sz w:val="32"/>
          <w:szCs w:val="32"/>
        </w:rPr>
        <w:t>Готовност</w:t>
      </w:r>
      <w:r w:rsidR="00764739">
        <w:rPr>
          <w:rFonts w:ascii="Times New Roman" w:hAnsi="Times New Roman" w:cs="Times New Roman"/>
          <w:b/>
          <w:sz w:val="32"/>
          <w:szCs w:val="32"/>
        </w:rPr>
        <w:t xml:space="preserve">ь к школьному обучению </w:t>
      </w:r>
    </w:p>
    <w:p w:rsidR="00DE7D01" w:rsidRDefault="00764739" w:rsidP="0076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воспитанников с тяжелыми нарушениями речи.</w:t>
      </w:r>
    </w:p>
    <w:p w:rsidR="00764739" w:rsidRPr="00764739" w:rsidRDefault="00764739" w:rsidP="007647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E83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Наиболее значимым для ребенка 7 лет является переход в новый социальный статус:</w:t>
      </w:r>
      <w:r w:rsidR="00D91E83">
        <w:rPr>
          <w:rFonts w:ascii="Times New Roman" w:hAnsi="Times New Roman" w:cs="Times New Roman"/>
          <w:sz w:val="28"/>
          <w:szCs w:val="28"/>
        </w:rPr>
        <w:t xml:space="preserve"> «</w:t>
      </w:r>
      <w:r w:rsidR="006D2B4B">
        <w:rPr>
          <w:rFonts w:ascii="Times New Roman" w:hAnsi="Times New Roman" w:cs="Times New Roman"/>
          <w:sz w:val="28"/>
          <w:szCs w:val="28"/>
        </w:rPr>
        <w:t>школьник</w:t>
      </w:r>
      <w:r w:rsidR="00D91E83">
        <w:rPr>
          <w:rFonts w:ascii="Times New Roman" w:hAnsi="Times New Roman" w:cs="Times New Roman"/>
          <w:sz w:val="28"/>
          <w:szCs w:val="28"/>
        </w:rPr>
        <w:t>»</w:t>
      </w:r>
      <w:r w:rsidRPr="00DE7D01">
        <w:rPr>
          <w:rFonts w:ascii="Times New Roman" w:hAnsi="Times New Roman" w:cs="Times New Roman"/>
          <w:sz w:val="28"/>
          <w:szCs w:val="28"/>
        </w:rPr>
        <w:t>.</w:t>
      </w:r>
    </w:p>
    <w:p w:rsidR="00DE7D01" w:rsidRPr="00DE7D01" w:rsidRDefault="00D91E83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E7D01" w:rsidRPr="00DE7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E7D01" w:rsidRPr="00DE7D01">
        <w:rPr>
          <w:rFonts w:ascii="Times New Roman" w:hAnsi="Times New Roman" w:cs="Times New Roman"/>
          <w:sz w:val="28"/>
          <w:szCs w:val="28"/>
        </w:rPr>
        <w:t>ачество учебной деятельности</w:t>
      </w:r>
      <w:r w:rsidR="00DE7D01">
        <w:rPr>
          <w:rFonts w:ascii="Times New Roman" w:hAnsi="Times New Roman" w:cs="Times New Roman"/>
          <w:sz w:val="28"/>
          <w:szCs w:val="28"/>
        </w:rPr>
        <w:t xml:space="preserve"> </w:t>
      </w:r>
      <w:r w:rsidR="006D2B4B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>влияет сформированность</w:t>
      </w:r>
      <w:r w:rsidR="00DE7D01" w:rsidRPr="00DE7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предпосылок</w:t>
      </w:r>
      <w:r w:rsidR="00DE7D01" w:rsidRPr="00DE7D01">
        <w:rPr>
          <w:rFonts w:ascii="Times New Roman" w:hAnsi="Times New Roman" w:cs="Times New Roman"/>
          <w:sz w:val="28"/>
          <w:szCs w:val="28"/>
        </w:rPr>
        <w:t xml:space="preserve"> в</w:t>
      </w:r>
      <w:r w:rsidR="00DE7D01">
        <w:rPr>
          <w:rFonts w:ascii="Times New Roman" w:hAnsi="Times New Roman" w:cs="Times New Roman"/>
          <w:sz w:val="28"/>
          <w:szCs w:val="28"/>
        </w:rPr>
        <w:t xml:space="preserve"> </w:t>
      </w:r>
      <w:r w:rsidR="00DE7D01" w:rsidRPr="00DE7D01">
        <w:rPr>
          <w:rFonts w:ascii="Times New Roman" w:hAnsi="Times New Roman" w:cs="Times New Roman"/>
          <w:sz w:val="28"/>
          <w:szCs w:val="28"/>
        </w:rPr>
        <w:t>дошкольном периоде: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физическое развитие ребенка;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 xml:space="preserve"> </w:t>
      </w:r>
      <w:r w:rsidR="00D91E83">
        <w:rPr>
          <w:rFonts w:ascii="Times New Roman" w:hAnsi="Times New Roman" w:cs="Times New Roman"/>
          <w:sz w:val="28"/>
          <w:szCs w:val="28"/>
        </w:rPr>
        <w:t xml:space="preserve">фонематический </w:t>
      </w:r>
      <w:r w:rsidRPr="00DE7D01">
        <w:rPr>
          <w:rFonts w:ascii="Times New Roman" w:hAnsi="Times New Roman" w:cs="Times New Roman"/>
          <w:sz w:val="28"/>
          <w:szCs w:val="28"/>
        </w:rPr>
        <w:t>слух;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мелкая моторика пальцев рук, общая моторика;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ЦНС;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владение знаниями и представлениями об окружающем мире</w:t>
      </w:r>
      <w:r w:rsidR="00D91E83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(пространство, время, счетные операции);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произвольное внимание, опосредованное запоминание, умение слушать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учителя;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познавательная активность, желание учиться, интерес к знаниям,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любознательность;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</w:t>
      </w:r>
      <w:r w:rsidR="00D91E83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деятельность, </w:t>
      </w:r>
      <w:r w:rsidR="00D91E83">
        <w:rPr>
          <w:rFonts w:ascii="Times New Roman" w:hAnsi="Times New Roman" w:cs="Times New Roman"/>
          <w:sz w:val="28"/>
          <w:szCs w:val="28"/>
        </w:rPr>
        <w:t>сотрудничество</w:t>
      </w:r>
      <w:r w:rsidRPr="00DE7D01">
        <w:rPr>
          <w:rFonts w:ascii="Times New Roman" w:hAnsi="Times New Roman" w:cs="Times New Roman"/>
          <w:sz w:val="28"/>
          <w:szCs w:val="28"/>
        </w:rPr>
        <w:t>, вза</w:t>
      </w:r>
      <w:r w:rsidR="00D91E83">
        <w:rPr>
          <w:rFonts w:ascii="Times New Roman" w:hAnsi="Times New Roman" w:cs="Times New Roman"/>
          <w:sz w:val="28"/>
          <w:szCs w:val="28"/>
        </w:rPr>
        <w:t>имопомощь</w:t>
      </w:r>
      <w:r w:rsidRPr="00DE7D01">
        <w:rPr>
          <w:rFonts w:ascii="Times New Roman" w:hAnsi="Times New Roman" w:cs="Times New Roman"/>
          <w:sz w:val="28"/>
          <w:szCs w:val="28"/>
        </w:rPr>
        <w:t>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Готовность к школьному обучению формируется задолго до поступления в школу.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Школьное обучение предъявляет ребенку новые требования к его речи, вниманию,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памяти. Существенную роль играет психологическая готовность к обучению, 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осознание им общественной значимости его новой деятельности.</w:t>
      </w:r>
    </w:p>
    <w:p w:rsid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ребенком родного языка как средства общения. 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1. Сформированность звуковой стороны речи.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должен владеть правильным, четким звукопроизношением звуков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фонетических групп.</w:t>
      </w:r>
    </w:p>
    <w:p w:rsidR="00DE7D01" w:rsidRPr="00DE7D01" w:rsidRDefault="006D2B4B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DE7D01" w:rsidRPr="00DE7D01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DE7D01" w:rsidRPr="00DE7D01">
        <w:rPr>
          <w:rFonts w:ascii="Times New Roman" w:hAnsi="Times New Roman" w:cs="Times New Roman"/>
          <w:sz w:val="28"/>
          <w:szCs w:val="28"/>
        </w:rPr>
        <w:t xml:space="preserve"> фонематических процессов, т.е. умение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слышать и различать, дифференцировать звуки родного языка.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3. Готовность к звукобуквенному анализу и синтезу звукового состава</w:t>
      </w:r>
    </w:p>
    <w:p w:rsidR="00764739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речи: умение выделять начальный гласный звук из состава слова; анализ гласных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из трех звуков типа </w:t>
      </w:r>
      <w:proofErr w:type="spellStart"/>
      <w:r w:rsidRPr="00DE7D01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DE7D01">
        <w:rPr>
          <w:rFonts w:ascii="Times New Roman" w:hAnsi="Times New Roman" w:cs="Times New Roman"/>
          <w:sz w:val="28"/>
          <w:szCs w:val="28"/>
        </w:rPr>
        <w:t xml:space="preserve">; анализ обратного слога гласный — согласный типа </w:t>
      </w:r>
      <w:proofErr w:type="spellStart"/>
      <w:r w:rsidRPr="00DE7D0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E7D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слышать и выделять первый и последний согласный звук в слове и т.д. 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0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должны знать и правильно употреблять термины «звук», «слог», «слово»,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«предложение», звуки гласный, согласный, звонкий, глухой, твердый, мягкий.</w:t>
      </w:r>
      <w:proofErr w:type="gramEnd"/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Оцениваются умение работать со схемой слова, разрезной азбукой, навыки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D01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DE7D01"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lastRenderedPageBreak/>
        <w:t>4. Умение пользоваться разными способами словообразования, правильно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употреблять слова с уменьшительно-ласкательным значением, умение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образовывать слова в нужной форме, выделять звуковые и смысловые различия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между словами: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меховая</w:t>
      </w:r>
      <w:proofErr w:type="gramEnd"/>
      <w:r w:rsidRPr="00DE7D01">
        <w:rPr>
          <w:rFonts w:ascii="Times New Roman" w:hAnsi="Times New Roman" w:cs="Times New Roman"/>
          <w:sz w:val="28"/>
          <w:szCs w:val="28"/>
        </w:rPr>
        <w:t>, меховой; образовывать прилагательные от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существительных.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5. Сформированность грамматического строя речи: умение пользоваться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развернутой фразовой речью, умение работать с предложением; правильно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строить простые предложения, видеть связь слов в предложениях, распространять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предложения второстепенными и однородными членами; работать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деформированным предложением, самостоятельно находить ошибки и устранять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их; составлять предложения по опорным словам и картинкам. Владеть пересказом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рассказа, сохраняя смысл и содержание. </w:t>
      </w:r>
      <w:r w:rsidR="00764739">
        <w:rPr>
          <w:rFonts w:ascii="Times New Roman" w:hAnsi="Times New Roman" w:cs="Times New Roman"/>
          <w:sz w:val="28"/>
          <w:szCs w:val="28"/>
        </w:rPr>
        <w:t>Формирование правильной</w:t>
      </w:r>
      <w:r w:rsidRPr="00DE7D01">
        <w:rPr>
          <w:rFonts w:ascii="Times New Roman" w:hAnsi="Times New Roman" w:cs="Times New Roman"/>
          <w:sz w:val="28"/>
          <w:szCs w:val="28"/>
        </w:rPr>
        <w:t xml:space="preserve"> и четкой речи, дающей возможность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общения и подготавливающей к обучению в школе, — одна из важных задач в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системе работы по обучению ребенка в дошкольных учреждениях и семье.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Ребенок с развитой речью легко вступает в общение с окружающими,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понятно выразить свои мысли, желания, задать вопросы, договориться со сверстниками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совместной игре. И наоборот, невнятная речь ребенка затрудняет его взаимоотношения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людьми и нередко накладывает отпечаток на его характер. К 6 - 7 годам дети с речевой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патологией начинают осознавать дефекты своей речи, болезненно переживают 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становятся молчаливыми, застенчивыми, раздражительными.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В семье малыша понимают с полуслова и он не испытывает особых затруднений,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если его речь несовершенна. Однако постепенно круг связей ребенка с окружающим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миром расширяется; и очень важно, чтобы его речь хорошо понимали и сверстники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взрослые. Еще острее встает вопрос о значении фонетически правильной речи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поступлении в школу, когда ребенку нужно отвечать и задавать вопросы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всего класса, читать вслух (недостатки речи обнаруживаются очень скоро). Особенно</w:t>
      </w:r>
    </w:p>
    <w:p w:rsid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необходимым становится правильное произношение звуков и слов при овладении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грамотой.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Младшие школьники пишут преимущественно так, как говорят, поэтому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неуспевающих школьников младших классов (в первую очередь по родному языку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чтению) отмечается большой процент детей с фонетическими дефектами. Это одна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причин возникновения </w:t>
      </w:r>
      <w:proofErr w:type="spellStart"/>
      <w:r w:rsidRPr="00DE7D01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DE7D01">
        <w:rPr>
          <w:rFonts w:ascii="Times New Roman" w:hAnsi="Times New Roman" w:cs="Times New Roman"/>
          <w:sz w:val="28"/>
          <w:szCs w:val="28"/>
        </w:rPr>
        <w:t xml:space="preserve"> (нарушения письма) и </w:t>
      </w:r>
      <w:proofErr w:type="spellStart"/>
      <w:r w:rsidRPr="00DE7D01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DE7D01">
        <w:rPr>
          <w:rFonts w:ascii="Times New Roman" w:hAnsi="Times New Roman" w:cs="Times New Roman"/>
          <w:sz w:val="28"/>
          <w:szCs w:val="28"/>
        </w:rPr>
        <w:t xml:space="preserve"> (нарушения чтения).</w:t>
      </w:r>
    </w:p>
    <w:p w:rsidR="006D2B4B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Школьники, у которых отклонения в речевом развитии касаются только дефектов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произношения одного или нескольких звуков, как правило, учатся хорошо. 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lastRenderedPageBreak/>
        <w:t>Такие дефекты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речи обычно не сказываются отрицательно на усвоении школьной программы.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правильно соотносят звуки и буквы, не допускают в письменных работах ошибок,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связанных с недостатками звукопроизношения. Среди этих учащихся неуспевающих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практически нет.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У школьников с нарушениями произношения звуков, недоразвитие</w:t>
      </w:r>
      <w:r w:rsidR="00764739">
        <w:rPr>
          <w:rFonts w:ascii="Times New Roman" w:hAnsi="Times New Roman" w:cs="Times New Roman"/>
          <w:sz w:val="28"/>
          <w:szCs w:val="28"/>
        </w:rPr>
        <w:t>м</w:t>
      </w:r>
      <w:r w:rsidRPr="00DE7D01">
        <w:rPr>
          <w:rFonts w:ascii="Times New Roman" w:hAnsi="Times New Roman" w:cs="Times New Roman"/>
          <w:sz w:val="28"/>
          <w:szCs w:val="28"/>
        </w:rPr>
        <w:t xml:space="preserve"> фонематических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процессов и лексико-грамматических средств языка (общее недоразвитие речи).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испытывают большие трудности при чтении и письме, ведущие к стойкой неуспеваемости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по родному языку и другим предметам. У таких детей произношение звуков чаще бывает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смазанным, невнятным, у них наблюдается ярко выраженная недостаточность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фонематических процессов, их словарь ограничен, грамматическое оформление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высказываний изобилует специфическими ошибками; самостоятельное высказывание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пределах обиходно бытовой тематики характеризуется фрагментарностью, бедностью,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смысловой незаконченностью. Отклонения в развитии устной речи создают серьезные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препятствия при обучении грамотному письму и правильному чтению. Письменные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работы этих детей полны разнообразных специфических, орфографических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синтаксических ошибок.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Чтобы не допустить этого нужно: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вовремя обратить внимание на различные нарушения устной речи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начать логопедическую работу с ним до школы (чем раньше, тем лучше)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Ежедневно заниматься с ребенком (выполнять рекомендации логопеда: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- по формированию звукопроизношения,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- по развитию фонематического слуха,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- по развитию лек</w:t>
      </w:r>
      <w:r w:rsidR="00AF596A">
        <w:rPr>
          <w:rFonts w:ascii="Times New Roman" w:hAnsi="Times New Roman" w:cs="Times New Roman"/>
          <w:sz w:val="28"/>
          <w:szCs w:val="28"/>
        </w:rPr>
        <w:t xml:space="preserve">сико-грамматических категории т. </w:t>
      </w:r>
      <w:r w:rsidRPr="00DE7D01">
        <w:rPr>
          <w:rFonts w:ascii="Times New Roman" w:hAnsi="Times New Roman" w:cs="Times New Roman"/>
          <w:sz w:val="28"/>
          <w:szCs w:val="28"/>
        </w:rPr>
        <w:t>е</w:t>
      </w:r>
      <w:r w:rsidR="00AF596A">
        <w:rPr>
          <w:rFonts w:ascii="Times New Roman" w:hAnsi="Times New Roman" w:cs="Times New Roman"/>
          <w:sz w:val="28"/>
          <w:szCs w:val="28"/>
        </w:rPr>
        <w:t>.</w:t>
      </w:r>
      <w:r w:rsidRPr="00DE7D01">
        <w:rPr>
          <w:rFonts w:ascii="Times New Roman" w:hAnsi="Times New Roman" w:cs="Times New Roman"/>
          <w:sz w:val="28"/>
          <w:szCs w:val="28"/>
        </w:rPr>
        <w:t xml:space="preserve"> по развитию словаря.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Занятия должны быть не продолжительными (в пределах 20 минут), но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ежедневными.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 xml:space="preserve">Чем раньше будет начата работа, и чаще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будет она проводится</w:t>
      </w:r>
      <w:proofErr w:type="gramEnd"/>
      <w:r w:rsidRPr="00DE7D01">
        <w:rPr>
          <w:rFonts w:ascii="Times New Roman" w:hAnsi="Times New Roman" w:cs="Times New Roman"/>
          <w:sz w:val="28"/>
          <w:szCs w:val="28"/>
        </w:rPr>
        <w:t>, тем лучше будет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результат.</w:t>
      </w:r>
    </w:p>
    <w:p w:rsidR="00DE7D01" w:rsidRPr="00DE7D01" w:rsidRDefault="00AF596A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7D01" w:rsidRPr="00DE7D01">
        <w:rPr>
          <w:rFonts w:ascii="Times New Roman" w:hAnsi="Times New Roman" w:cs="Times New Roman"/>
          <w:sz w:val="28"/>
          <w:szCs w:val="28"/>
        </w:rPr>
        <w:t xml:space="preserve">Речевая готовность к школе неотрывно связана </w:t>
      </w:r>
      <w:proofErr w:type="gramStart"/>
      <w:r w:rsidR="00DE7D01" w:rsidRPr="00DE7D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E7D01" w:rsidRPr="00DE7D01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готовностью.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Что значит психологическая готовность ребенка к школе? Из чего она состоит?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 xml:space="preserve">Психологическая готовность ребенка к школе состоит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E7D01">
        <w:rPr>
          <w:rFonts w:ascii="Times New Roman" w:hAnsi="Times New Roman" w:cs="Times New Roman"/>
          <w:sz w:val="28"/>
          <w:szCs w:val="28"/>
        </w:rPr>
        <w:t>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01">
        <w:rPr>
          <w:rFonts w:ascii="Times New Roman" w:hAnsi="Times New Roman" w:cs="Times New Roman"/>
          <w:sz w:val="28"/>
          <w:szCs w:val="28"/>
        </w:rPr>
        <w:t> мотивационной готовности (наличие у детей стремления, желания</w:t>
      </w:r>
      <w:proofErr w:type="gramEnd"/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учится)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01">
        <w:rPr>
          <w:rFonts w:ascii="Times New Roman" w:hAnsi="Times New Roman" w:cs="Times New Roman"/>
          <w:sz w:val="28"/>
          <w:szCs w:val="28"/>
        </w:rPr>
        <w:t> интеллектуальной готовности (развитие познавательных процессов</w:t>
      </w:r>
      <w:proofErr w:type="gramEnd"/>
    </w:p>
    <w:p w:rsid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памяти, внимания, мышления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 xml:space="preserve">, - - - </w:t>
      </w:r>
      <w:proofErr w:type="gramEnd"/>
      <w:r w:rsidRPr="00DE7D01">
        <w:rPr>
          <w:rFonts w:ascii="Times New Roman" w:hAnsi="Times New Roman" w:cs="Times New Roman"/>
          <w:sz w:val="28"/>
          <w:szCs w:val="28"/>
        </w:rPr>
        <w:t>представлений о пространстве и времени, о</w:t>
      </w:r>
      <w:r w:rsidR="00AF596A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животном и растительном мире, об общественных явлениях.)</w:t>
      </w:r>
    </w:p>
    <w:p w:rsidR="006D2B4B" w:rsidRPr="00DE7D01" w:rsidRDefault="006D2B4B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01">
        <w:rPr>
          <w:rFonts w:ascii="Times New Roman" w:hAnsi="Times New Roman" w:cs="Times New Roman"/>
          <w:sz w:val="28"/>
          <w:szCs w:val="28"/>
        </w:rPr>
        <w:lastRenderedPageBreak/>
        <w:t> волевой готовности (развитие самоконтроля, умения слушать, умение</w:t>
      </w:r>
      <w:proofErr w:type="gramEnd"/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подчинятся правилам),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01">
        <w:rPr>
          <w:rFonts w:ascii="Times New Roman" w:hAnsi="Times New Roman" w:cs="Times New Roman"/>
          <w:sz w:val="28"/>
          <w:szCs w:val="28"/>
        </w:rPr>
        <w:t> социально-психологической готовности (или готовности в сфере</w:t>
      </w:r>
      <w:proofErr w:type="gramEnd"/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общения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DE7D01">
        <w:rPr>
          <w:rFonts w:ascii="Times New Roman" w:hAnsi="Times New Roman" w:cs="Times New Roman"/>
          <w:sz w:val="28"/>
          <w:szCs w:val="28"/>
        </w:rPr>
        <w:t>формирование качеств, благодаря которым они бы смогли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благополучно наладить отношения в новом коллективе).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Мотивационная готовность.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E7D01">
        <w:rPr>
          <w:rFonts w:ascii="Times New Roman" w:hAnsi="Times New Roman" w:cs="Times New Roman"/>
          <w:sz w:val="28"/>
          <w:szCs w:val="28"/>
        </w:rPr>
        <w:t xml:space="preserve"> у дошкольника должно быть желание идти в школу, т.е. мотивация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обучению. Важно, чтобы он хотел учиться, мог овладеть знаниями и испытывал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удовольствие и радость от учебы. Опрос детей </w:t>
      </w:r>
      <w:r w:rsidR="00AF596A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DE7D01">
        <w:rPr>
          <w:rFonts w:ascii="Times New Roman" w:hAnsi="Times New Roman" w:cs="Times New Roman"/>
          <w:sz w:val="28"/>
          <w:szCs w:val="28"/>
        </w:rPr>
        <w:t>групп</w:t>
      </w:r>
      <w:r w:rsidR="00AF596A">
        <w:rPr>
          <w:rFonts w:ascii="Times New Roman" w:hAnsi="Times New Roman" w:cs="Times New Roman"/>
          <w:sz w:val="28"/>
          <w:szCs w:val="28"/>
        </w:rPr>
        <w:t>ы</w:t>
      </w:r>
      <w:r w:rsidRPr="00DE7D01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практически все дети не хотят в школу, обосновывая это нежелание по-разному: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учиться; в школе будет домашняя работа и др. А те, кто дает положительный ответ на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вопрос, обосновывают его тем, что все его сверстники туда пойдут, что в школе есть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звонки, перемены, столовая. Однако это не значит, что дети осознали важность учебы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готовы прилежно учиться. Внутренняя позиция ребенка является основой готовности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обучению, поэтому так важно сформировать у него правильное отношение к школе,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новому социальному статусу.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Если ребенок не готов к новой социальной роли — позиции школьника, если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не сформирована мотивационная готовность к обучению, то, возможно, возникнут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трудности. Можно столкнуться со стойким нежеланием идти в школу, слабой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активностью, низкой работоспособностью и пассивностью.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Родителям стоит задуматься, если к 6 - 7 годам ребенок: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негативно относится к любой умственной деятельности;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не любит отвечать на вопросы, не любит слушать чтение;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не может подчиняться правилам;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не умеет ориентироваться на заданную систему требований;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не умеет слушать говорящего и воспроизводить задания;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не умеет воспроизводить задание на основе зрительного восприятия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образца.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Для предотвращения этих негативных сторон родители должны: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рассказать ребенку, что значит быть школьником и какие обязанности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появятся в школе;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 xml:space="preserve"> на доступных примерах показать важность уроков, оценок,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распорядка;</w:t>
      </w:r>
    </w:p>
    <w:p w:rsid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воспитывать интерес к содержанию знаний и получению новых знаний;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никогда не говорить, что в школе неинтересно, что это напрасная трата</w:t>
      </w:r>
    </w:p>
    <w:p w:rsid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времени и сил.</w:t>
      </w:r>
    </w:p>
    <w:p w:rsidR="006D2B4B" w:rsidRDefault="006D2B4B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B4B" w:rsidRPr="00DE7D01" w:rsidRDefault="006D2B4B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lastRenderedPageBreak/>
        <w:t>Умственная готовность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Дошкольник обычно с удовольствием изучает буквы, стремится научиться читать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писать, проявляет высокую любознательность, изводя взрослых своими «почему?»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«хочу в школу».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Но не только умение писать, читать и считать определяют готовность к школе.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Конечно, хорошо, если до школы ребенок умеет читать и писать. Но это всего лишь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же навык (хотя и очень важный для развития ребенка), как катание на велосипеде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игра на музыкальных инструментах. Само чтение и умение считать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физиологическими механизмами памяти, мышления, воображения и речи. Они развивают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ребенка только в том случае, когда, опираясь на этот навык, родители продолжают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совершенствовать психические процессы ребенка. Часто наблюдается такая картина.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Родители все свои силы отдают тому, чтобы научить ребенка читать и считать, 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только он освоит задачу, заканчивают процесс обучения. Но на самом деле работа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начинается. Ведь чтение и счет не должны становиться самоцелью. Нужно учитывать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многогранность процесса развития ребенка, совершенствовать речь, внимание, мышление,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память. Различие между ребенком, который рано научился читать, и тем, который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научился позднее, сотрется к 3 – 4-му классу, а возможно, другие дети и вовсе перегонят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его.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Поэтому обучение чтению и счету – важная, но не главная часть в развитии ребенка.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Важнее само желание узнать новое, а оно не возникнет, если ребенку трудно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воспринимать и запоминать новый материал. Следовательно, для того, чтобы появилось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это желание необходимо развивать психические процессы.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Охарактеризуем кратко каждый психический процесс.</w:t>
      </w:r>
    </w:p>
    <w:p w:rsid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Память — способность воспроизводить, запоминать, что очень важно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 школе. Многие родители переживают, что у их ребенка «дырявая» память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запоминает стихи, не может вспомнить свой адрес), боятся сложностей в учебе.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Действительно, в школе необходимо запоминать много информации, а без запоминания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воспроизведения предыдущего материала невозможно усвоение нового. Для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важно, чтобы ребенок мог управлять своей памятью, ставить перед собой осознанную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цель — запомнить, приложив силу и волю. А для этого ему нужно помочь освоить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приемы запоминания: повторение, выделение смыслов, разделение на части, схемы.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больше родители будут тренировать память детей, тем легче им будет учиться, усваивать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новое. Например, рассказав сказку, можно попросить ребенка нарисовать картинки,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затем по ним пересказать сюжет.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lastRenderedPageBreak/>
        <w:t>Слух — почти всю информацию об окружающих предметах и явлениях дошкольник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узнает на слух. В школе 70% учебного времени отводится на то, чтобы слушать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ответы одноклассников. Поэтому важно развивать активное слушание,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удерживать внимание на важной информации, не отвлекаясь на посторонние звуки.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Активное слушание развивается при чтении вслух сказок, историй. Расскажите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сказку и попросите пересказать ее любимой игрушке. Эти игры развивают слуховое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внимание. Если, занимаясь с ребенком или что-то объясняя ему, вы замечаете,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зевает, вертится, отвлекается, то следует изменить громкость голоса, темп речи.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 xml:space="preserve">Внимание — способность к сосредоточению при выполнении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действий, выделение объектов среди других (знаки, рисунки, лица) необходимы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умения увидеть и удерживать образы, возникающие в процессе обучения.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Пример: по дороге из детского сада спросите у ребенка, во что были одеты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друзья, поинтересуйтесь, какого цвета был бант у подружки, куда она положила игрушку,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которой играла. Эти задания научат ребенка быть наблюдательным и внимательным.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Пространственная ориентация — способность различать местоположение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предметов, учитывать их перемещение необходимо для общей ориентировки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пространстве и на бумаге. Чтобы это не вызвало затруднений у первоклассника,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заранее подготовить его и научить четко ориентироваться в пространстве.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полезно поиграть с ним в игры.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спрятав что-то, направляйте его 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командами: далеко, близко, слева, справа.</w:t>
      </w:r>
      <w:proofErr w:type="gramEnd"/>
      <w:r w:rsidRPr="00DE7D01">
        <w:rPr>
          <w:rFonts w:ascii="Times New Roman" w:hAnsi="Times New Roman" w:cs="Times New Roman"/>
          <w:sz w:val="28"/>
          <w:szCs w:val="28"/>
        </w:rPr>
        <w:t xml:space="preserve"> Идя по улице, порассуждайте, что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находится. Эти занятия помогут ребенку уверенно ориентироваться не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окружении, но и на бумаге.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Мышление — умение сравнивать предметы и явления, выделять важные признаки,</w:t>
      </w:r>
      <w:r w:rsidR="00AF596A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связно отвечать на вопросы, рассуждать, продолжить незаконченное предложение.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Мелкая моторика – «чем умнее рука, тем умнее ваш малыш». Развитие тонких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движений пальцев руки, напрямую связано с развитием больших полушарий головного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мозга, а значит чем точнее и тоньше движение руки, тем лучше развивается мозг. </w:t>
      </w:r>
      <w:r w:rsidR="00AF596A">
        <w:rPr>
          <w:rFonts w:ascii="Times New Roman" w:hAnsi="Times New Roman" w:cs="Times New Roman"/>
          <w:sz w:val="28"/>
          <w:szCs w:val="28"/>
        </w:rPr>
        <w:t xml:space="preserve">Сформированная </w:t>
      </w:r>
      <w:r w:rsidRPr="00DE7D01">
        <w:rPr>
          <w:rFonts w:ascii="Times New Roman" w:hAnsi="Times New Roman" w:cs="Times New Roman"/>
          <w:sz w:val="28"/>
          <w:szCs w:val="28"/>
        </w:rPr>
        <w:t>мелкая моторика поможет ребенку в выработке красивого почерка.</w:t>
      </w:r>
    </w:p>
    <w:p w:rsidR="006D2B4B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Желательно заниматься с детьми специальными упражнениями каждый день 15—30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мин. Главное в занятиях не количество часов, а их регулярность.</w:t>
      </w:r>
    </w:p>
    <w:p w:rsidR="006D2B4B" w:rsidRDefault="006D2B4B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B4B" w:rsidRDefault="006D2B4B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B4B" w:rsidRDefault="006D2B4B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lastRenderedPageBreak/>
        <w:t>Воле</w:t>
      </w:r>
      <w:bookmarkStart w:id="0" w:name="_GoBack"/>
      <w:bookmarkEnd w:id="0"/>
      <w:r w:rsidRPr="00DE7D01">
        <w:rPr>
          <w:rFonts w:ascii="Times New Roman" w:hAnsi="Times New Roman" w:cs="Times New Roman"/>
          <w:sz w:val="28"/>
          <w:szCs w:val="28"/>
        </w:rPr>
        <w:t>вая готовность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У ребенка должен быть сформирован комплекс волевых качеств, без наличия</w:t>
      </w:r>
    </w:p>
    <w:p w:rsidR="00AF596A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D0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E7D01">
        <w:rPr>
          <w:rFonts w:ascii="Times New Roman" w:hAnsi="Times New Roman" w:cs="Times New Roman"/>
          <w:sz w:val="28"/>
          <w:szCs w:val="28"/>
        </w:rPr>
        <w:t xml:space="preserve"> он не сможет длительное время выполнять задания учителя, не отвлекаться на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уроке, доводить дело до конца. Речь идет не столько об умении слушаться, хотя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выполнять определенные правила школьного распорядка тоже важно, сколько об умении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слушать, вникать в содержание того, о чем говорит взрослый. Ученику нужно уметь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понять и принять задание учителя, подчинив ему свои непосредственные желания и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побуждения. Для этого необходимо, чтобы ребенок мог сосредоточиться на инструкции,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которую получает от взрослого. Обратите внимание, может ли малыш сосредоточенно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заниматься каким - либо делом (рисовать, лепить, мастерить). Ребенку, который не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слушается учителя потому, что не слушался и родителей, и воспитателей в детском саду,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уготована роль «трудного» ученика. Умение слушаться, умение следовать правилу проще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 xml:space="preserve">всего вырабатывается в процессе игры (дочки - матери, настольные игры). 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Как развивать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волевую готовность?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1. Повышать самостоятельность и ответственность ребенка: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закрепить конкретное поручение за ребенком, поощрять его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выполнение;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учить стихи, пересказывать сказки, рассказы.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2. Развивать самоконтроль: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 xml:space="preserve"> использовать игры типа: «Сделай так же», «Конструирование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образцу», «Найди 5 отличий»...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развивать стремление действовать по моральным мотивам.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Соблюдать постепенность в высказывании требований, так как произвольность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поведения только закладывается в этом возрасте.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Развивать уверенность в себе, в своих силах с помощью создания ситуаций успеха.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В развитии волевой и эмоциональной готовности может помочь использование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примеров из сказок, рассказов (чтение художественной литературы, постановка сказок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детского театра, рассматривание картин, слушание музыки).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Готовность в сфере общения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Социально - психологическая готовность (или готовность в сфере общения)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включает в себя формирование у детей качеств, благодаря которым они смогли бы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благополучно наладить отношения в новом коллективе.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Готовность детей к школе в сфере общения включает: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развитие потребности в общении с другими детьми и взрослыми;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 xml:space="preserve"> умение подчиняться традициям и правилам группы, не ущемляя </w:t>
      </w:r>
      <w:proofErr w:type="gramStart"/>
      <w:r w:rsidRPr="00DE7D01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интересов;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lastRenderedPageBreak/>
        <w:t> развивающиеся способности справляться с ролью школьника в ситуации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школьного обучения.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Общение - многоплановый процесс установления и развития контактов между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людьми, порожденный потребностью в совместной деятельности.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Умение налаживать контакты с другими способствует облегчению процесса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адаптации к школьной жизни, к новым социальным условиям.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Умение строить свои взаимоотношения со сверстниками и взрослыми является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важным компонентом волевой готовности к школе.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Важно, чтобы у ребенка были сформированы такие качества: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доброжелательность;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уважение к товарищам;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общительность;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 готовность проявить сочувствие.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Наличие таких черт способствует созданию эмоционального тона в общении.</w:t>
      </w:r>
    </w:p>
    <w:p w:rsidR="00DE7D01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Такие психологические предпосылки включения в классный коллектив,</w:t>
      </w:r>
    </w:p>
    <w:p w:rsidR="00A276D4" w:rsidRPr="00DE7D01" w:rsidRDefault="00DE7D01" w:rsidP="00DE7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D01">
        <w:rPr>
          <w:rFonts w:ascii="Times New Roman" w:hAnsi="Times New Roman" w:cs="Times New Roman"/>
          <w:sz w:val="28"/>
          <w:szCs w:val="28"/>
        </w:rPr>
        <w:t>как умение согласовывать действия с другими, осознавать собственные успехи и неудачи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в отношении общей цели совместной деятельности, складываются у дошкольника в</w:t>
      </w:r>
      <w:r w:rsidR="00764739">
        <w:rPr>
          <w:rFonts w:ascii="Times New Roman" w:hAnsi="Times New Roman" w:cs="Times New Roman"/>
          <w:sz w:val="28"/>
          <w:szCs w:val="28"/>
        </w:rPr>
        <w:t xml:space="preserve"> </w:t>
      </w:r>
      <w:r w:rsidRPr="00DE7D01">
        <w:rPr>
          <w:rFonts w:ascii="Times New Roman" w:hAnsi="Times New Roman" w:cs="Times New Roman"/>
          <w:sz w:val="28"/>
          <w:szCs w:val="28"/>
        </w:rPr>
        <w:t>процессе их участия в совместной деятел</w:t>
      </w:r>
      <w:r w:rsidR="00764739">
        <w:rPr>
          <w:rFonts w:ascii="Times New Roman" w:hAnsi="Times New Roman" w:cs="Times New Roman"/>
          <w:sz w:val="28"/>
          <w:szCs w:val="28"/>
        </w:rPr>
        <w:t>ьности со сверстниками в группе.</w:t>
      </w:r>
    </w:p>
    <w:sectPr w:rsidR="00A276D4" w:rsidRPr="00DE7D01" w:rsidSect="007647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01"/>
    <w:rsid w:val="006D2B4B"/>
    <w:rsid w:val="00764739"/>
    <w:rsid w:val="00A276D4"/>
    <w:rsid w:val="00AF596A"/>
    <w:rsid w:val="00C162CB"/>
    <w:rsid w:val="00D91E83"/>
    <w:rsid w:val="00D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E06E-60C1-4E26-8791-A1E9B330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2025-03-21T03:55:00Z</dcterms:created>
  <dcterms:modified xsi:type="dcterms:W3CDTF">2025-04-09T08:51:00Z</dcterms:modified>
</cp:coreProperties>
</file>